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>, 4 de Septiembre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9033E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7F29E4F8" w14:textId="1B163FB9" w:rsidR="007A66F9" w:rsidRDefault="00CB0AA3" w:rsidP="000D653B">
      <w:pPr>
        <w:pStyle w:val="Textoindependiente"/>
        <w:spacing w:before="2"/>
        <w:rPr>
          <w:b/>
          <w:bCs/>
          <w:spacing w:val="-2"/>
          <w:lang w:val="es-AR"/>
        </w:rPr>
      </w:pPr>
      <w:r w:rsidRPr="00CB0AA3">
        <w:rPr>
          <w:b/>
          <w:bCs/>
          <w:spacing w:val="-2"/>
          <w:lang w:val="es-AR"/>
        </w:rPr>
        <w:t>NUEVAS TECNOLOGIAS EN ASPECTOS DE COMPLIANCE Y TRIBUTACION DE LAS PYMES DE BSAS Y CABA</w:t>
      </w:r>
    </w:p>
    <w:p w14:paraId="7BF9703E" w14:textId="77777777" w:rsidR="00CB0AA3" w:rsidRPr="000D653B" w:rsidRDefault="00CB0AA3" w:rsidP="000D653B">
      <w:pPr>
        <w:pStyle w:val="Textoindependiente"/>
        <w:spacing w:before="2"/>
        <w:rPr>
          <w:b/>
          <w:bCs/>
          <w:spacing w:val="-2"/>
          <w:lang w:val="es-AR"/>
        </w:rPr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4A59A521" w14:textId="215F0906" w:rsidR="007A66F9" w:rsidRDefault="00CB0AA3" w:rsidP="00B02293">
      <w:pPr>
        <w:pStyle w:val="Ttulo1"/>
        <w:spacing w:before="1"/>
      </w:pPr>
      <w:r>
        <w:t>HONORATO JUAN MANUEL 1148834</w:t>
      </w:r>
    </w:p>
    <w:p w14:paraId="0B262124" w14:textId="60BC106A" w:rsidR="00CB0AA3" w:rsidRDefault="00CB0AA3" w:rsidP="00B02293">
      <w:pPr>
        <w:pStyle w:val="Ttulo1"/>
        <w:spacing w:before="1"/>
      </w:pPr>
      <w:r>
        <w:t>MARINO AVILA GERONIMO GIULIANO 1152244</w:t>
      </w:r>
    </w:p>
    <w:p w14:paraId="66263823" w14:textId="21D3D26A" w:rsidR="005C3F3A" w:rsidRDefault="005C3F3A" w:rsidP="00B02293">
      <w:pPr>
        <w:pStyle w:val="Ttulo1"/>
        <w:spacing w:before="1"/>
      </w:pPr>
      <w:r>
        <w:t>SENZALE MATIAS 1145331</w:t>
      </w:r>
    </w:p>
    <w:p w14:paraId="79240ABF" w14:textId="3F975B4C" w:rsidR="007A66F9" w:rsidRDefault="007A66F9">
      <w:pPr>
        <w:pStyle w:val="Ttulo1"/>
        <w:spacing w:before="1"/>
      </w:pPr>
    </w:p>
    <w:p w14:paraId="6887AA35" w14:textId="77777777" w:rsidR="00F1745B" w:rsidRDefault="00F1745B">
      <w:pPr>
        <w:pStyle w:val="Ttulo1"/>
        <w:spacing w:before="1"/>
      </w:pPr>
    </w:p>
    <w:p w14:paraId="7B7EF312" w14:textId="6326F4BC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6450AE1C" w:rsidR="008D0ADA" w:rsidRDefault="00485DA1">
      <w:pPr>
        <w:pStyle w:val="Textoindependiente"/>
        <w:spacing w:before="184"/>
      </w:pPr>
      <w:r>
        <w:t xml:space="preserve">    </w:t>
      </w:r>
      <w:r w:rsidR="005C3F3A">
        <w:t>9 NUEVE</w:t>
      </w:r>
    </w:p>
    <w:p w14:paraId="4D82C704" w14:textId="77777777" w:rsidR="00485DA1" w:rsidRDefault="00485DA1">
      <w:pPr>
        <w:pStyle w:val="Textoindependiente"/>
        <w:spacing w:before="184"/>
      </w:pPr>
    </w:p>
    <w:p w14:paraId="131E3898" w14:textId="1F031CA6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3F3A"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0D653B"/>
    <w:rsid w:val="00196142"/>
    <w:rsid w:val="001C328A"/>
    <w:rsid w:val="00283106"/>
    <w:rsid w:val="003603F9"/>
    <w:rsid w:val="003764F4"/>
    <w:rsid w:val="003C0765"/>
    <w:rsid w:val="003E1BBC"/>
    <w:rsid w:val="00485DA1"/>
    <w:rsid w:val="004879F9"/>
    <w:rsid w:val="00590AC8"/>
    <w:rsid w:val="005A6737"/>
    <w:rsid w:val="005C3F3A"/>
    <w:rsid w:val="007A66F9"/>
    <w:rsid w:val="007F520B"/>
    <w:rsid w:val="008D0ADA"/>
    <w:rsid w:val="00924B04"/>
    <w:rsid w:val="009631CB"/>
    <w:rsid w:val="00B02293"/>
    <w:rsid w:val="00B21D92"/>
    <w:rsid w:val="00B46C59"/>
    <w:rsid w:val="00B8373E"/>
    <w:rsid w:val="00CB0AA3"/>
    <w:rsid w:val="00CE29FD"/>
    <w:rsid w:val="00CF76AA"/>
    <w:rsid w:val="00E732C4"/>
    <w:rsid w:val="00EE488F"/>
    <w:rsid w:val="00F1745B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55</cp:revision>
  <dcterms:created xsi:type="dcterms:W3CDTF">2026-01-21T15:26:00Z</dcterms:created>
  <dcterms:modified xsi:type="dcterms:W3CDTF">2026-09-04T20:13:00Z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