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536F51E5" w14:textId="7445C086" w:rsidR="003764F4" w:rsidRDefault="00EE488F" w:rsidP="00FB3574">
      <w:pPr>
        <w:pStyle w:val="Textoindependiente"/>
        <w:spacing w:before="2"/>
        <w:rPr>
          <w:b/>
          <w:bCs/>
          <w:spacing w:val="-2"/>
          <w:lang w:val="es-AR"/>
        </w:rPr>
      </w:pPr>
      <w:r w:rsidRPr="00EE488F">
        <w:rPr>
          <w:b/>
          <w:bCs/>
          <w:spacing w:val="-2"/>
          <w:lang w:val="es-AR"/>
        </w:rPr>
        <w:t>Influencia del Posicionamiento en Toma de Decisiones de la alta gama en Industria Automotriz Argentina. Caso Renault</w:t>
      </w:r>
    </w:p>
    <w:p w14:paraId="44A2EF8B" w14:textId="77777777" w:rsidR="00EE488F" w:rsidRDefault="00EE488F" w:rsidP="00FB3574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2F9536D4" w14:textId="0DE5E043" w:rsidR="003764F4" w:rsidRDefault="00EE488F" w:rsidP="003603F9">
      <w:pPr>
        <w:pStyle w:val="Ttulo1"/>
        <w:spacing w:before="1"/>
        <w:ind w:left="622"/>
      </w:pPr>
      <w:r>
        <w:t>HERRERA SEBASTIAN 1151240</w:t>
      </w:r>
    </w:p>
    <w:p w14:paraId="6449DDDA" w14:textId="11067BDC" w:rsidR="00EE488F" w:rsidRDefault="00EE488F" w:rsidP="003603F9">
      <w:pPr>
        <w:pStyle w:val="Ttulo1"/>
        <w:spacing w:before="1"/>
        <w:ind w:left="622"/>
      </w:pPr>
      <w:r>
        <w:t>MATICH TEO 1151942</w:t>
      </w:r>
    </w:p>
    <w:p w14:paraId="4F2AF0B4" w14:textId="31CC20C2" w:rsidR="00EE488F" w:rsidRDefault="00EE488F" w:rsidP="003603F9">
      <w:pPr>
        <w:pStyle w:val="Ttulo1"/>
        <w:spacing w:before="1"/>
        <w:ind w:left="622"/>
      </w:pPr>
      <w:r>
        <w:t>ISKANDARANI FACUNDO 1152114</w:t>
      </w:r>
    </w:p>
    <w:p w14:paraId="26095628" w14:textId="5C2D3488" w:rsidR="00EE488F" w:rsidRDefault="00EE488F" w:rsidP="003603F9">
      <w:pPr>
        <w:pStyle w:val="Ttulo1"/>
        <w:spacing w:before="1"/>
        <w:ind w:left="622"/>
      </w:pPr>
      <w:r>
        <w:t>LERRA GALLEGOS VALENTINO 1149791</w:t>
      </w:r>
    </w:p>
    <w:p w14:paraId="58A6E753" w14:textId="77777777" w:rsidR="00EE488F" w:rsidRDefault="00EE488F" w:rsidP="00EE488F">
      <w:pPr>
        <w:pStyle w:val="Ttulo1"/>
        <w:spacing w:before="1"/>
        <w:ind w:left="0"/>
      </w:pPr>
    </w:p>
    <w:p w14:paraId="7B7EF312" w14:textId="0DB44AD1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1770039E" w:rsidR="008D0ADA" w:rsidRDefault="00485DA1">
      <w:pPr>
        <w:pStyle w:val="Textoindependiente"/>
        <w:spacing w:before="184"/>
      </w:pPr>
      <w:r>
        <w:t xml:space="preserve">    </w:t>
      </w:r>
      <w:r w:rsidR="007F520B">
        <w:t>8 Ocho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351C0F0C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20B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3603F9"/>
    <w:rsid w:val="003764F4"/>
    <w:rsid w:val="003E1BBC"/>
    <w:rsid w:val="00485DA1"/>
    <w:rsid w:val="004879F9"/>
    <w:rsid w:val="007F520B"/>
    <w:rsid w:val="008D0ADA"/>
    <w:rsid w:val="00924B04"/>
    <w:rsid w:val="00B8373E"/>
    <w:rsid w:val="00CE29FD"/>
    <w:rsid w:val="00CF76AA"/>
    <w:rsid w:val="00E732C4"/>
    <w:rsid w:val="00EE488F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121</Words>
  <Characters>667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33</cp:revision>
  <dcterms:created xsi:type="dcterms:W3CDTF">2026-01-21T15:26:00Z</dcterms:created>
  <dcterms:modified xsi:type="dcterms:W3CDTF">2026-09-04T18:39:00Z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